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F8" w:rsidRDefault="00FE48F8" w:rsidP="00FE48F8">
      <w:pPr>
        <w:rPr>
          <w:rFonts w:ascii="Arial" w:hAnsi="Arial" w:cs="Arial"/>
          <w:sz w:val="22"/>
          <w:szCs w:val="22"/>
        </w:rPr>
      </w:pPr>
      <w:bookmarkStart w:id="0" w:name="_GoBack"/>
      <w:bookmarkEnd w:id="0"/>
    </w:p>
    <w:p w:rsidR="002613EB" w:rsidRDefault="002613EB" w:rsidP="003171ED">
      <w:pPr>
        <w:tabs>
          <w:tab w:val="left" w:pos="2410"/>
        </w:tabs>
        <w:spacing w:after="240" w:line="360" w:lineRule="auto"/>
        <w:ind w:right="1984"/>
        <w:jc w:val="both"/>
        <w:rPr>
          <w:rFonts w:ascii="Arial" w:hAnsi="Arial" w:cs="Arial"/>
          <w:b/>
          <w:sz w:val="36"/>
          <w:szCs w:val="36"/>
        </w:rPr>
      </w:pPr>
      <w:r w:rsidRPr="002613EB">
        <w:rPr>
          <w:rFonts w:ascii="Arial" w:hAnsi="Arial" w:cs="Arial"/>
          <w:b/>
          <w:sz w:val="36"/>
          <w:szCs w:val="36"/>
        </w:rPr>
        <w:t>Economics Minister Anke Rehlinger visits Meguin</w:t>
      </w:r>
    </w:p>
    <w:p w:rsidR="002613EB" w:rsidRDefault="002613EB" w:rsidP="003171ED">
      <w:pPr>
        <w:tabs>
          <w:tab w:val="left" w:pos="2410"/>
        </w:tabs>
        <w:spacing w:after="240" w:line="360" w:lineRule="auto"/>
        <w:ind w:right="1984"/>
        <w:jc w:val="both"/>
        <w:rPr>
          <w:rFonts w:ascii="Helvetica" w:hAnsi="Helvetica" w:cs="Helvetica"/>
          <w:color w:val="333333"/>
          <w:sz w:val="25"/>
          <w:szCs w:val="25"/>
          <w:shd w:val="clear" w:color="auto" w:fill="FFFFFF"/>
        </w:rPr>
      </w:pPr>
      <w:r>
        <w:rPr>
          <w:rFonts w:ascii="Helvetica" w:hAnsi="Helvetica" w:cs="Helvetica"/>
          <w:color w:val="333333"/>
          <w:sz w:val="25"/>
          <w:szCs w:val="25"/>
          <w:shd w:val="clear" w:color="auto" w:fill="FFFFFF"/>
        </w:rPr>
        <w:t>Lubricant specialist provides on-site information about the next major construction project</w:t>
      </w:r>
    </w:p>
    <w:p w:rsidR="002613EB" w:rsidRDefault="002613EB" w:rsidP="003171ED">
      <w:pPr>
        <w:tabs>
          <w:tab w:val="left" w:pos="2410"/>
        </w:tabs>
        <w:spacing w:after="240" w:line="360" w:lineRule="auto"/>
        <w:ind w:right="1984"/>
        <w:jc w:val="both"/>
        <w:rPr>
          <w:rStyle w:val="Fett"/>
          <w:rFonts w:ascii="Helvetica" w:hAnsi="Helvetica" w:cs="Helvetica"/>
          <w:color w:val="333333"/>
          <w:sz w:val="25"/>
          <w:szCs w:val="25"/>
          <w:shd w:val="clear" w:color="auto" w:fill="FFFFFF"/>
        </w:rPr>
      </w:pPr>
      <w:r>
        <w:rPr>
          <w:rStyle w:val="Fett"/>
          <w:rFonts w:ascii="Helvetica" w:hAnsi="Helvetica" w:cs="Helvetica"/>
          <w:color w:val="333333"/>
          <w:sz w:val="25"/>
          <w:szCs w:val="25"/>
          <w:shd w:val="clear" w:color="auto" w:fill="FFFFFF"/>
        </w:rPr>
        <w:t>June 2019 – The Saarlouis-based mineral oil plant Meguin is growing and investing steadily. LIQUI MOLY’s next major construction project is already in the planning stage. Anke Rehlinger, Saarland’s Minister for Economic Affairs, was given an overview of the situation on site.</w:t>
      </w:r>
    </w:p>
    <w:p w:rsidR="002613EB" w:rsidRPr="002613EB" w:rsidRDefault="002613EB" w:rsidP="002613EB">
      <w:pPr>
        <w:spacing w:after="240" w:line="360" w:lineRule="auto"/>
        <w:ind w:right="1843"/>
        <w:jc w:val="both"/>
        <w:rPr>
          <w:rFonts w:ascii="Arial" w:hAnsi="Arial" w:cs="Arial"/>
        </w:rPr>
      </w:pPr>
      <w:r w:rsidRPr="002613EB">
        <w:rPr>
          <w:rFonts w:ascii="Arial" w:hAnsi="Arial" w:cs="Arial"/>
        </w:rPr>
        <w:t>Meguin produced more than 82,000 tonnes of lubricants in 2018. Because business is going so well, the company is planning to build a new central warehouse. Anke Rehlinger, Saarland’s Minister for Economic Affairs, Labor, Energy and Transport, informed herself about these plans on site and visited the Saarlouis plant, where motor oils, transmission fluids and hydraulic oils as well as many other lubricants are developed and manufactured.</w:t>
      </w:r>
    </w:p>
    <w:p w:rsidR="002613EB" w:rsidRPr="002613EB" w:rsidRDefault="002613EB" w:rsidP="002613EB">
      <w:pPr>
        <w:spacing w:after="240" w:line="360" w:lineRule="auto"/>
        <w:ind w:right="1843"/>
        <w:jc w:val="both"/>
        <w:rPr>
          <w:rFonts w:ascii="Arial" w:hAnsi="Arial" w:cs="Arial"/>
        </w:rPr>
      </w:pPr>
      <w:r w:rsidRPr="002613EB">
        <w:rPr>
          <w:rFonts w:ascii="Arial" w:hAnsi="Arial" w:cs="Arial"/>
        </w:rPr>
        <w:t>The lubricant specialist wants to realize the construction project in the Saarhafen port area, which lies on the border between Saarlouis and Dillingen. The company’s own tank storage facilities for raw materials is already located there. “Next to it, we would like to set up the central warehouse with space for around 50,000 pallet bays,” explained Managing Director Günter Hiermaier. “Approximately 25 million euro are to be invested in the project, which will create 50 new jobs when it is completed.”</w:t>
      </w:r>
    </w:p>
    <w:p w:rsidR="002613EB" w:rsidRPr="002613EB" w:rsidRDefault="002613EB" w:rsidP="002613EB">
      <w:pPr>
        <w:spacing w:after="240" w:line="360" w:lineRule="auto"/>
        <w:ind w:right="1843"/>
        <w:jc w:val="both"/>
        <w:rPr>
          <w:rFonts w:ascii="Arial" w:hAnsi="Arial" w:cs="Arial"/>
        </w:rPr>
      </w:pPr>
      <w:r w:rsidRPr="002613EB">
        <w:rPr>
          <w:rFonts w:ascii="Arial" w:hAnsi="Arial" w:cs="Arial"/>
        </w:rPr>
        <w:t>For Minister Anke Rehlinger, this is very good news: “As a company that has long been rooted in the Saarland, Meguin is not only a showpiece for our business location, but also an important employer in the region. The enterprise’s numerous investments in the past are a clear commitment to our federal state.” </w:t>
      </w:r>
    </w:p>
    <w:p w:rsidR="002613EB" w:rsidRPr="002613EB" w:rsidRDefault="002613EB" w:rsidP="002613EB">
      <w:pPr>
        <w:spacing w:after="240" w:line="360" w:lineRule="auto"/>
        <w:ind w:right="1843"/>
        <w:jc w:val="both"/>
        <w:rPr>
          <w:rFonts w:ascii="Arial" w:hAnsi="Arial" w:cs="Arial"/>
        </w:rPr>
      </w:pPr>
      <w:r w:rsidRPr="002613EB">
        <w:rPr>
          <w:rFonts w:ascii="Arial" w:hAnsi="Arial" w:cs="Arial"/>
        </w:rPr>
        <w:lastRenderedPageBreak/>
        <w:t>Günter Hiermaier also stressed the importance of Made in Germany and the Saarlouis location for the company. “This step is indispensable in order to always have sufficient stock available, so that we can supply our customers reliably.”</w:t>
      </w:r>
    </w:p>
    <w:p w:rsidR="002613EB" w:rsidRPr="002613EB" w:rsidRDefault="002613EB" w:rsidP="002613EB">
      <w:pPr>
        <w:spacing w:after="240" w:line="360" w:lineRule="auto"/>
        <w:ind w:right="1843"/>
        <w:jc w:val="both"/>
        <w:rPr>
          <w:rFonts w:ascii="Arial" w:hAnsi="Arial" w:cs="Arial"/>
        </w:rPr>
      </w:pPr>
      <w:r w:rsidRPr="002613EB">
        <w:rPr>
          <w:rFonts w:ascii="Arial" w:hAnsi="Arial" w:cs="Arial"/>
        </w:rPr>
        <w:t>The Minister of Economic Affairs was impressed by the modern production and filling plant as well as the state-of-the-art research and development facilities. “I am pleased that the company is contributing with its forward-looking ideas to the further development of Saarland as a logistics location.”</w:t>
      </w:r>
    </w:p>
    <w:p w:rsidR="001C43BB" w:rsidRPr="00B5411E" w:rsidRDefault="001C43BB" w:rsidP="000018BE">
      <w:pPr>
        <w:spacing w:after="240" w:line="360" w:lineRule="auto"/>
        <w:ind w:right="1843"/>
        <w:jc w:val="both"/>
        <w:rPr>
          <w:rFonts w:ascii="Arial" w:hAnsi="Arial" w:cs="Arial"/>
        </w:rPr>
      </w:pPr>
    </w:p>
    <w:p w:rsidR="00FE48F8" w:rsidRPr="007C032A" w:rsidRDefault="002613EB" w:rsidP="002613EB">
      <w:pPr>
        <w:keepNext/>
        <w:keepLines/>
        <w:spacing w:before="100" w:beforeAutospacing="1" w:after="100" w:afterAutospacing="1" w:line="360" w:lineRule="auto"/>
      </w:pPr>
      <w:r>
        <w:rPr>
          <w:rStyle w:val="Fett"/>
          <w:rFonts w:ascii="Helvetica" w:hAnsi="Helvetica" w:cs="Helvetica"/>
          <w:color w:val="333333"/>
          <w:sz w:val="25"/>
          <w:szCs w:val="25"/>
          <w:shd w:val="clear" w:color="auto" w:fill="FFFFFF"/>
        </w:rPr>
        <w:t>For further information, please contact:</w:t>
      </w:r>
      <w:r w:rsidR="00FE48F8" w:rsidRPr="001C43BB">
        <w:rPr>
          <w:rFonts w:ascii="Arial" w:hAnsi="Arial" w:cs="Arial"/>
        </w:rPr>
        <w:br/>
      </w:r>
      <w:r w:rsidRPr="002613EB">
        <w:rPr>
          <w:rFonts w:ascii="Arial" w:hAnsi="Arial" w:cs="Arial"/>
        </w:rPr>
        <w:t>Meguin GmbH &amp; Co KG</w:t>
      </w:r>
      <w:r w:rsidRPr="002613EB">
        <w:rPr>
          <w:rFonts w:ascii="Arial" w:hAnsi="Arial" w:cs="Arial"/>
        </w:rPr>
        <w:br/>
        <w:t>Tobias Gerstlauer</w:t>
      </w:r>
      <w:r w:rsidRPr="002613EB">
        <w:rPr>
          <w:rFonts w:ascii="Arial" w:hAnsi="Arial" w:cs="Arial"/>
        </w:rPr>
        <w:br/>
        <w:t>Head of Media Relations D/A/CH</w:t>
      </w:r>
      <w:r w:rsidRPr="002613EB">
        <w:rPr>
          <w:rFonts w:ascii="Arial" w:hAnsi="Arial" w:cs="Arial"/>
        </w:rPr>
        <w:br/>
        <w:t>Rodener Str. 25</w:t>
      </w:r>
      <w:r w:rsidRPr="002613EB">
        <w:rPr>
          <w:rFonts w:ascii="Arial" w:hAnsi="Arial" w:cs="Arial"/>
        </w:rPr>
        <w:br/>
        <w:t>66740 Saarlouis, Germany</w:t>
      </w:r>
      <w:r w:rsidRPr="002613EB">
        <w:rPr>
          <w:rFonts w:ascii="Arial" w:hAnsi="Arial" w:cs="Arial"/>
        </w:rPr>
        <w:br/>
        <w:t>Phone: +49 (0)731/1420-890</w:t>
      </w:r>
      <w:r w:rsidRPr="002613EB">
        <w:rPr>
          <w:rFonts w:ascii="Arial" w:hAnsi="Arial" w:cs="Arial"/>
        </w:rPr>
        <w:br/>
        <w:t>Fax: +49 (0)731/1420-82</w:t>
      </w:r>
      <w:r w:rsidRPr="002613EB">
        <w:rPr>
          <w:rFonts w:ascii="Arial" w:hAnsi="Arial" w:cs="Arial"/>
        </w:rPr>
        <w:br/>
      </w:r>
      <w:hyperlink r:id="rId7" w:history="1">
        <w:r w:rsidRPr="002613EB">
          <w:rPr>
            <w:rStyle w:val="Hyperlink"/>
            <w:rFonts w:ascii="Arial" w:hAnsi="Arial" w:cs="Arial"/>
          </w:rPr>
          <w:t>Tobias.Gerstlauer@liqui-moly.de</w:t>
        </w:r>
      </w:hyperlink>
      <w:r w:rsidRPr="002613EB">
        <w:rPr>
          <w:rFonts w:ascii="Arial" w:hAnsi="Arial" w:cs="Arial"/>
        </w:rPr>
        <w:t> </w:t>
      </w:r>
    </w:p>
    <w:sectPr w:rsidR="00FE48F8" w:rsidRPr="007C03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B0" w:rsidRDefault="000B6FB0">
      <w:r>
        <w:separator/>
      </w:r>
    </w:p>
  </w:endnote>
  <w:endnote w:type="continuationSeparator" w:id="0">
    <w:p w:rsidR="000B6FB0" w:rsidRDefault="000B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32" w:rsidRDefault="00A73132" w:rsidP="004B246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73132" w:rsidRDefault="00A73132" w:rsidP="00A7313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32" w:rsidRDefault="00A73132" w:rsidP="004B246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87A68">
      <w:rPr>
        <w:rStyle w:val="Seitenzahl"/>
        <w:noProof/>
      </w:rPr>
      <w:t>2</w:t>
    </w:r>
    <w:r>
      <w:rPr>
        <w:rStyle w:val="Seitenzahl"/>
      </w:rPr>
      <w:fldChar w:fldCharType="end"/>
    </w:r>
  </w:p>
  <w:p w:rsidR="00A73132" w:rsidRDefault="00A73132" w:rsidP="00A73132">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BB" w:rsidRDefault="001C43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B0" w:rsidRDefault="000B6FB0">
      <w:r>
        <w:separator/>
      </w:r>
    </w:p>
  </w:footnote>
  <w:footnote w:type="continuationSeparator" w:id="0">
    <w:p w:rsidR="000B6FB0" w:rsidRDefault="000B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BB" w:rsidRDefault="001C43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E3" w:rsidRDefault="003171ED">
    <w:pPr>
      <w:pStyle w:val="Kopfzeile"/>
    </w:pPr>
    <w:r>
      <w:rPr>
        <w:noProof/>
      </w:rPr>
      <w:drawing>
        <wp:inline distT="0" distB="0" distL="0" distR="0">
          <wp:extent cx="5753100" cy="638175"/>
          <wp:effectExtent l="0" t="0" r="0" b="9525"/>
          <wp:docPr id="1" name="Bild 1" descr="Presse_Me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Megu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BB" w:rsidRDefault="001C43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B25"/>
    <w:multiLevelType w:val="hybridMultilevel"/>
    <w:tmpl w:val="51AC94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127DE"/>
    <w:multiLevelType w:val="hybridMultilevel"/>
    <w:tmpl w:val="550C42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43E80"/>
    <w:multiLevelType w:val="hybridMultilevel"/>
    <w:tmpl w:val="DD8278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D7"/>
    <w:rsid w:val="000018BE"/>
    <w:rsid w:val="000B17B5"/>
    <w:rsid w:val="000B6801"/>
    <w:rsid w:val="000B6FB0"/>
    <w:rsid w:val="000C33E8"/>
    <w:rsid w:val="00102DE3"/>
    <w:rsid w:val="001C43BB"/>
    <w:rsid w:val="002613EB"/>
    <w:rsid w:val="003171ED"/>
    <w:rsid w:val="00367D78"/>
    <w:rsid w:val="003B72D7"/>
    <w:rsid w:val="004A75F7"/>
    <w:rsid w:val="004B2467"/>
    <w:rsid w:val="005B0E8A"/>
    <w:rsid w:val="0065682E"/>
    <w:rsid w:val="00657B5F"/>
    <w:rsid w:val="006955BE"/>
    <w:rsid w:val="0073128E"/>
    <w:rsid w:val="00782F35"/>
    <w:rsid w:val="007C032A"/>
    <w:rsid w:val="007E72F6"/>
    <w:rsid w:val="008A1FFA"/>
    <w:rsid w:val="008E3741"/>
    <w:rsid w:val="00946E90"/>
    <w:rsid w:val="009B3D49"/>
    <w:rsid w:val="009E3D68"/>
    <w:rsid w:val="00A73132"/>
    <w:rsid w:val="00AB2236"/>
    <w:rsid w:val="00AC7388"/>
    <w:rsid w:val="00B54E4C"/>
    <w:rsid w:val="00B56CE1"/>
    <w:rsid w:val="00BB5482"/>
    <w:rsid w:val="00BD2739"/>
    <w:rsid w:val="00DD5B65"/>
    <w:rsid w:val="00E049BE"/>
    <w:rsid w:val="00E87A68"/>
    <w:rsid w:val="00F24720"/>
    <w:rsid w:val="00FC10B0"/>
    <w:rsid w:val="00FD58C5"/>
    <w:rsid w:val="00FE4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8C8EB90-C270-4A0C-A9C7-43734B61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313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B72D7"/>
    <w:pPr>
      <w:tabs>
        <w:tab w:val="center" w:pos="4536"/>
        <w:tab w:val="right" w:pos="9072"/>
      </w:tabs>
    </w:pPr>
  </w:style>
  <w:style w:type="paragraph" w:styleId="Fuzeile">
    <w:name w:val="footer"/>
    <w:basedOn w:val="Standard"/>
    <w:rsid w:val="003B72D7"/>
    <w:pPr>
      <w:tabs>
        <w:tab w:val="center" w:pos="4536"/>
        <w:tab w:val="right" w:pos="9072"/>
      </w:tabs>
    </w:pPr>
  </w:style>
  <w:style w:type="character" w:styleId="Seitenzahl">
    <w:name w:val="page number"/>
    <w:basedOn w:val="Absatz-Standardschriftart"/>
    <w:rsid w:val="00A73132"/>
  </w:style>
  <w:style w:type="character" w:styleId="Hyperlink">
    <w:name w:val="Hyperlink"/>
    <w:rsid w:val="00AB2236"/>
    <w:rPr>
      <w:color w:val="0000FF"/>
      <w:u w:val="single"/>
    </w:rPr>
  </w:style>
  <w:style w:type="character" w:styleId="Fett">
    <w:name w:val="Strong"/>
    <w:basedOn w:val="Absatz-Standardschriftart"/>
    <w:uiPriority w:val="22"/>
    <w:qFormat/>
    <w:rsid w:val="00261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3297">
      <w:bodyDiv w:val="1"/>
      <w:marLeft w:val="0"/>
      <w:marRight w:val="0"/>
      <w:marTop w:val="0"/>
      <w:marBottom w:val="0"/>
      <w:divBdr>
        <w:top w:val="none" w:sz="0" w:space="0" w:color="auto"/>
        <w:left w:val="none" w:sz="0" w:space="0" w:color="auto"/>
        <w:bottom w:val="none" w:sz="0" w:space="0" w:color="auto"/>
        <w:right w:val="none" w:sz="0" w:space="0" w:color="auto"/>
      </w:divBdr>
    </w:div>
    <w:div w:id="1493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guin.de/%22mailto:Tobias.Gerstlauer@liqui-moly.de/%2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2528</CharactersWithSpaces>
  <SharedDoc>false</SharedDoc>
  <HLinks>
    <vt:vector size="6" baseType="variant">
      <vt:variant>
        <vt:i4>7864409</vt:i4>
      </vt:variant>
      <vt:variant>
        <vt:i4>0</vt:i4>
      </vt:variant>
      <vt:variant>
        <vt:i4>0</vt:i4>
      </vt:variant>
      <vt:variant>
        <vt:i4>5</vt:i4>
      </vt:variant>
      <vt:variant>
        <vt:lpwstr>mailto:Tobias.Gerstlauer@liqui-moly.de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goebbel</dc:creator>
  <cp:keywords/>
  <dc:description/>
  <cp:lastModifiedBy>Sina Ataei</cp:lastModifiedBy>
  <cp:revision>2</cp:revision>
  <dcterms:created xsi:type="dcterms:W3CDTF">2019-08-19T06:43:00Z</dcterms:created>
  <dcterms:modified xsi:type="dcterms:W3CDTF">2019-08-19T06:43:00Z</dcterms:modified>
</cp:coreProperties>
</file>